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4BAD" w:rsidRDefault="00834BAD" w:rsidP="00B606AD">
      <w:pPr>
        <w:spacing w:after="0" w:line="240" w:lineRule="auto"/>
        <w:ind w:left="-851" w:right="-705" w:firstLine="284"/>
        <w:jc w:val="both"/>
        <w:rPr>
          <w:rFonts w:ascii="Sylfaen" w:eastAsia="Times New Roman" w:hAnsi="Sylfaen" w:cs="Sylfaen"/>
          <w:b/>
          <w:noProof/>
          <w:sz w:val="24"/>
          <w:szCs w:val="24"/>
          <w:lang w:val="ka-GE"/>
        </w:rPr>
      </w:pPr>
    </w:p>
    <w:p w:rsidR="00B606AD" w:rsidRDefault="00B606AD" w:rsidP="00B606AD">
      <w:pPr>
        <w:spacing w:after="0" w:line="240" w:lineRule="auto"/>
        <w:ind w:left="-851" w:right="-705" w:firstLine="284"/>
        <w:jc w:val="both"/>
        <w:rPr>
          <w:rFonts w:ascii="Sylfaen" w:eastAsia="Times New Roman" w:hAnsi="Sylfaen" w:cs="Sylfaen"/>
          <w:b/>
          <w:sz w:val="24"/>
          <w:szCs w:val="24"/>
          <w:lang w:val="ka-GE"/>
        </w:rPr>
      </w:pPr>
      <w:r>
        <w:rPr>
          <w:rFonts w:ascii="Sylfaen" w:eastAsia="Times New Roman" w:hAnsi="Sylfaen" w:cs="Sylfaen"/>
          <w:b/>
          <w:sz w:val="24"/>
          <w:szCs w:val="24"/>
          <w:lang w:val="ka-GE"/>
        </w:rPr>
        <w:t>პაციენტი: აბელ ბაღათურია                                                             მომხსენებელი: რუსუდან პატარიძე</w:t>
      </w:r>
    </w:p>
    <w:p w:rsidR="00B606AD" w:rsidRDefault="00B606AD" w:rsidP="00B606AD">
      <w:pPr>
        <w:spacing w:after="0" w:line="240" w:lineRule="auto"/>
        <w:ind w:left="-851" w:right="-705" w:firstLine="284"/>
        <w:jc w:val="both"/>
        <w:rPr>
          <w:rFonts w:ascii="Sylfaen" w:eastAsia="Times New Roman" w:hAnsi="Sylfaen" w:cs="Sylfaen"/>
          <w:b/>
          <w:sz w:val="24"/>
          <w:szCs w:val="24"/>
          <w:lang w:val="ka-GE"/>
        </w:rPr>
      </w:pPr>
    </w:p>
    <w:p w:rsidR="00B606AD" w:rsidRPr="00834BAD" w:rsidRDefault="00B606AD" w:rsidP="00B606AD">
      <w:pPr>
        <w:spacing w:after="0" w:line="240" w:lineRule="auto"/>
        <w:ind w:left="-851" w:right="-705" w:firstLine="284"/>
        <w:jc w:val="both"/>
        <w:rPr>
          <w:rFonts w:ascii="Sylfaen" w:eastAsia="Times New Roman" w:hAnsi="Sylfaen" w:cs="Sylfaen"/>
          <w:b/>
          <w:sz w:val="24"/>
          <w:szCs w:val="24"/>
          <w:lang w:val="ka-GE"/>
        </w:rPr>
      </w:pPr>
    </w:p>
    <w:p w:rsidR="002847B2" w:rsidRDefault="00FD2BDE" w:rsidP="00B606AD">
      <w:pPr>
        <w:spacing w:after="0"/>
        <w:ind w:left="-851" w:right="-705" w:firstLine="284"/>
        <w:jc w:val="both"/>
        <w:rPr>
          <w:rFonts w:ascii="Sylfaen" w:hAnsi="Sylfaen" w:cs="Sylfaen"/>
          <w:sz w:val="24"/>
          <w:szCs w:val="24"/>
          <w:lang w:val="ka-GE"/>
        </w:rPr>
      </w:pPr>
      <w:r>
        <w:rPr>
          <w:rFonts w:ascii="Sylfaen" w:hAnsi="Sylfaen"/>
          <w:sz w:val="24"/>
          <w:szCs w:val="24"/>
          <w:lang w:val="ka-GE"/>
        </w:rPr>
        <w:t xml:space="preserve">სსიპ </w:t>
      </w:r>
      <w:r>
        <w:rPr>
          <w:rFonts w:ascii="Sylfaen" w:hAnsi="Sylfaen" w:cs="Sylfaen"/>
          <w:sz w:val="24"/>
          <w:szCs w:val="24"/>
          <w:lang w:val="ka-GE"/>
        </w:rPr>
        <w:t xml:space="preserve">სამედიცინო საქმიანობის სახელმწიფო რეგულირების სააგენტოს </w:t>
      </w:r>
      <w:r w:rsidR="00B606AD">
        <w:rPr>
          <w:rFonts w:ascii="Sylfaen" w:hAnsi="Sylfaen" w:cs="Sylfaen"/>
          <w:sz w:val="24"/>
          <w:szCs w:val="24"/>
          <w:lang w:val="ka-GE"/>
        </w:rPr>
        <w:t>მიერ</w:t>
      </w:r>
      <w:r w:rsidR="00834BAD">
        <w:rPr>
          <w:rFonts w:ascii="Sylfaen" w:hAnsi="Sylfaen" w:cs="Sylfaen"/>
          <w:sz w:val="24"/>
          <w:szCs w:val="24"/>
          <w:lang w:val="ka-GE"/>
        </w:rPr>
        <w:t xml:space="preserve"> შესწავლილ იქნა</w:t>
      </w:r>
      <w:r w:rsidR="007130D2">
        <w:rPr>
          <w:rFonts w:ascii="Sylfaen" w:hAnsi="Sylfaen" w:cs="Sylfaen"/>
          <w:sz w:val="24"/>
          <w:szCs w:val="24"/>
          <w:lang w:val="ka-GE"/>
        </w:rPr>
        <w:t xml:space="preserve"> </w:t>
      </w:r>
      <w:r w:rsidR="007130D2">
        <w:rPr>
          <w:rFonts w:ascii="Sylfaen" w:hAnsi="Sylfaen"/>
          <w:sz w:val="24"/>
          <w:szCs w:val="24"/>
          <w:lang w:val="ka-GE"/>
        </w:rPr>
        <w:t xml:space="preserve">შპს „ქ. თბილისის №19 მოზრდილთა პოლიკლინიკაში“ პაციენტ აბელ ბაღათურიასათვის </w:t>
      </w:r>
      <w:r>
        <w:rPr>
          <w:rFonts w:ascii="Sylfaen" w:hAnsi="Sylfaen" w:cs="Sylfaen"/>
          <w:sz w:val="24"/>
          <w:szCs w:val="24"/>
          <w:lang w:val="ka-GE"/>
        </w:rPr>
        <w:t>გაწეული სამედიცინო დახმარების ხარისხი.</w:t>
      </w:r>
    </w:p>
    <w:p w:rsidR="00E56BDF" w:rsidRPr="00F8446B" w:rsidRDefault="00E56BDF" w:rsidP="00B606AD">
      <w:pPr>
        <w:spacing w:after="0" w:line="240" w:lineRule="auto"/>
        <w:ind w:left="-851" w:right="-705" w:firstLine="284"/>
        <w:jc w:val="both"/>
        <w:rPr>
          <w:rFonts w:ascii="Sylfaen" w:hAnsi="Sylfaen"/>
          <w:sz w:val="24"/>
          <w:szCs w:val="24"/>
          <w:lang w:val="ka-GE"/>
        </w:rPr>
      </w:pPr>
      <w:r w:rsidRPr="001B6C7B">
        <w:rPr>
          <w:rFonts w:ascii="Sylfaen" w:hAnsi="Sylfaen"/>
          <w:sz w:val="24"/>
          <w:szCs w:val="24"/>
          <w:lang w:val="ka-GE"/>
        </w:rPr>
        <w:t xml:space="preserve">„სტომატოლოგიური პაციენტის სამედიცინო ბარათის“ </w:t>
      </w:r>
      <w:r w:rsidRPr="00FE0C32">
        <w:rPr>
          <w:rFonts w:ascii="Sylfaen" w:hAnsi="Sylfaen"/>
          <w:sz w:val="24"/>
          <w:szCs w:val="24"/>
          <w:lang w:val="ka-GE"/>
        </w:rPr>
        <w:t>(</w:t>
      </w:r>
      <w:r w:rsidR="00FE0C32" w:rsidRPr="00FE0C32">
        <w:rPr>
          <w:rFonts w:ascii="Sylfaen" w:hAnsi="Sylfaen"/>
          <w:sz w:val="24"/>
          <w:szCs w:val="24"/>
          <w:lang w:val="ka-GE"/>
        </w:rPr>
        <w:t>№46</w:t>
      </w:r>
      <w:r w:rsidRPr="00FE0C32">
        <w:rPr>
          <w:rFonts w:ascii="Sylfaen" w:hAnsi="Sylfaen"/>
          <w:sz w:val="24"/>
          <w:szCs w:val="24"/>
          <w:lang w:val="ka-GE"/>
        </w:rPr>
        <w:t>)</w:t>
      </w:r>
      <w:r>
        <w:rPr>
          <w:rFonts w:ascii="Sylfaen" w:hAnsi="Sylfaen"/>
          <w:sz w:val="24"/>
          <w:szCs w:val="24"/>
          <w:lang w:val="ka-GE"/>
        </w:rPr>
        <w:t xml:space="preserve"> მიხედვით, პაციენტმა</w:t>
      </w:r>
      <w:r w:rsidR="00FE0C32">
        <w:rPr>
          <w:rFonts w:ascii="Sylfaen" w:hAnsi="Sylfaen"/>
          <w:sz w:val="24"/>
          <w:szCs w:val="24"/>
          <w:lang w:val="ka-GE"/>
        </w:rPr>
        <w:t xml:space="preserve"> აბელ ბაღათურიამ</w:t>
      </w:r>
      <w:r>
        <w:rPr>
          <w:rFonts w:ascii="Sylfaen" w:hAnsi="Sylfaen"/>
          <w:sz w:val="24"/>
          <w:szCs w:val="24"/>
          <w:lang w:val="ka-GE"/>
        </w:rPr>
        <w:t xml:space="preserve"> (დაბ</w:t>
      </w:r>
      <w:r w:rsidR="00FE0C32">
        <w:rPr>
          <w:rFonts w:ascii="Sylfaen" w:hAnsi="Sylfaen"/>
          <w:sz w:val="24"/>
          <w:szCs w:val="24"/>
          <w:lang w:val="ka-GE"/>
        </w:rPr>
        <w:t>. 27</w:t>
      </w:r>
      <w:r>
        <w:rPr>
          <w:rFonts w:ascii="Sylfaen" w:hAnsi="Sylfaen"/>
          <w:sz w:val="24"/>
          <w:szCs w:val="24"/>
          <w:lang w:val="ka-GE"/>
        </w:rPr>
        <w:t>.0</w:t>
      </w:r>
      <w:r w:rsidR="00FE0C32">
        <w:rPr>
          <w:rFonts w:ascii="Sylfaen" w:hAnsi="Sylfaen"/>
          <w:sz w:val="24"/>
          <w:szCs w:val="24"/>
          <w:lang w:val="ka-GE"/>
        </w:rPr>
        <w:t>6.1960</w:t>
      </w:r>
      <w:r>
        <w:rPr>
          <w:rFonts w:ascii="Sylfaen" w:hAnsi="Sylfaen"/>
          <w:sz w:val="24"/>
          <w:szCs w:val="24"/>
          <w:lang w:val="ka-GE"/>
        </w:rPr>
        <w:t xml:space="preserve">წ.) </w:t>
      </w:r>
      <w:r w:rsidR="00FE0C32">
        <w:rPr>
          <w:rFonts w:ascii="Sylfaen" w:hAnsi="Sylfaen"/>
          <w:sz w:val="24"/>
          <w:szCs w:val="24"/>
          <w:lang w:val="ka-GE"/>
        </w:rPr>
        <w:t xml:space="preserve">შპს „ქ. თბილისის №19 მოზრდილთა პოლიკლინიკას“ </w:t>
      </w:r>
      <w:r>
        <w:rPr>
          <w:rFonts w:ascii="Sylfaen" w:hAnsi="Sylfaen"/>
          <w:sz w:val="24"/>
          <w:szCs w:val="24"/>
          <w:lang w:val="ka-GE"/>
        </w:rPr>
        <w:t xml:space="preserve"> მიმართა</w:t>
      </w:r>
      <w:r w:rsidR="00FE0C32">
        <w:rPr>
          <w:rFonts w:ascii="Sylfaen" w:hAnsi="Sylfaen"/>
          <w:sz w:val="24"/>
          <w:szCs w:val="24"/>
          <w:lang w:val="ka-GE"/>
        </w:rPr>
        <w:t xml:space="preserve"> </w:t>
      </w:r>
      <w:r w:rsidR="00FE0C32" w:rsidRPr="00FE0C32">
        <w:rPr>
          <w:rFonts w:ascii="Sylfaen" w:hAnsi="Sylfaen"/>
          <w:b/>
          <w:sz w:val="24"/>
          <w:szCs w:val="24"/>
          <w:lang w:val="ka-GE"/>
        </w:rPr>
        <w:t>13</w:t>
      </w:r>
      <w:r w:rsidRPr="00FE0C32">
        <w:rPr>
          <w:rFonts w:ascii="Sylfaen" w:hAnsi="Sylfaen"/>
          <w:b/>
          <w:sz w:val="24"/>
          <w:szCs w:val="24"/>
          <w:lang w:val="ka-GE"/>
        </w:rPr>
        <w:t>.</w:t>
      </w:r>
      <w:r w:rsidR="00FE0C32" w:rsidRPr="00FE0C32">
        <w:rPr>
          <w:rFonts w:ascii="Sylfaen" w:hAnsi="Sylfaen"/>
          <w:b/>
          <w:sz w:val="24"/>
          <w:szCs w:val="24"/>
          <w:lang w:val="ka-GE"/>
        </w:rPr>
        <w:t>11</w:t>
      </w:r>
      <w:r w:rsidRPr="001B6C7B">
        <w:rPr>
          <w:rFonts w:ascii="Sylfaen" w:hAnsi="Sylfaen"/>
          <w:b/>
          <w:sz w:val="24"/>
          <w:szCs w:val="24"/>
          <w:lang w:val="ka-GE"/>
        </w:rPr>
        <w:t>.1</w:t>
      </w:r>
      <w:r>
        <w:rPr>
          <w:rFonts w:ascii="Sylfaen" w:hAnsi="Sylfaen"/>
          <w:b/>
          <w:sz w:val="24"/>
          <w:szCs w:val="24"/>
          <w:lang w:val="ka-GE"/>
        </w:rPr>
        <w:t>7</w:t>
      </w:r>
      <w:r w:rsidRPr="008D6FC8">
        <w:rPr>
          <w:rFonts w:ascii="Sylfaen" w:hAnsi="Sylfaen"/>
          <w:b/>
          <w:sz w:val="24"/>
          <w:szCs w:val="24"/>
          <w:lang w:val="ka-GE"/>
        </w:rPr>
        <w:t>წ.</w:t>
      </w:r>
      <w:r w:rsidR="008D6FC8" w:rsidRPr="005C2B06">
        <w:rPr>
          <w:rFonts w:ascii="Sylfaen" w:hAnsi="Sylfaen"/>
          <w:b/>
          <w:sz w:val="24"/>
          <w:szCs w:val="24"/>
          <w:lang w:val="ka-GE"/>
        </w:rPr>
        <w:t xml:space="preserve"> </w:t>
      </w:r>
      <w:r w:rsidRPr="00F8446B">
        <w:rPr>
          <w:rFonts w:ascii="Sylfaen" w:eastAsia="Sylfaen" w:hAnsi="Sylfaen"/>
          <w:color w:val="000000"/>
          <w:lang w:val="ka-GE"/>
        </w:rPr>
        <w:t>„სტომატოლოგიური პაციენტის სამედიცინო ბარათში“ ფიქსირდება</w:t>
      </w:r>
      <w:r w:rsidR="00FE0C32" w:rsidRPr="00F8446B">
        <w:rPr>
          <w:rFonts w:ascii="Sylfaen" w:hAnsi="Sylfaen" w:cs="Sylfaen"/>
          <w:bCs/>
          <w:sz w:val="24"/>
          <w:szCs w:val="24"/>
          <w:lang w:val="ka-GE"/>
        </w:rPr>
        <w:t xml:space="preserve"> „</w:t>
      </w:r>
      <w:r w:rsidRPr="00F8446B">
        <w:rPr>
          <w:rFonts w:ascii="Sylfaen" w:hAnsi="Sylfaen" w:cs="Sylfaen"/>
          <w:bCs/>
          <w:sz w:val="24"/>
          <w:szCs w:val="24"/>
          <w:lang w:val="ka-GE"/>
        </w:rPr>
        <w:t xml:space="preserve">პაციენტის წერილობითი ინფორმირებული თანხმობა სამედიცინო მომსახურების გაწევაზე” – </w:t>
      </w:r>
      <w:r w:rsidRPr="00F8446B">
        <w:rPr>
          <w:rFonts w:ascii="Sylfaen" w:hAnsi="Sylfaen" w:cs="Sylfaen"/>
          <w:bCs/>
          <w:iCs/>
          <w:sz w:val="24"/>
          <w:szCs w:val="24"/>
          <w:lang w:val="ka-GE"/>
        </w:rPr>
        <w:t xml:space="preserve">ფორმა №IV-220-2/ა (დანართი </w:t>
      </w:r>
      <w:r w:rsidRPr="00F8446B">
        <w:rPr>
          <w:rFonts w:ascii="Sylfaen" w:hAnsi="Sylfaen" w:cs="Sylfaen"/>
          <w:bCs/>
          <w:sz w:val="24"/>
          <w:szCs w:val="24"/>
          <w:lang w:val="ka-GE"/>
        </w:rPr>
        <w:t xml:space="preserve">– </w:t>
      </w:r>
      <w:r w:rsidRPr="00F8446B">
        <w:rPr>
          <w:rFonts w:ascii="Sylfaen" w:hAnsi="Sylfaen" w:cs="Sylfaen"/>
          <w:bCs/>
          <w:iCs/>
          <w:sz w:val="24"/>
          <w:szCs w:val="24"/>
          <w:lang w:val="ka-GE"/>
        </w:rPr>
        <w:t>№3</w:t>
      </w:r>
      <w:r w:rsidRPr="00F8446B">
        <w:rPr>
          <w:rFonts w:ascii="Sylfaen" w:hAnsi="Sylfaen" w:cs="Sylfaen"/>
          <w:bCs/>
          <w:sz w:val="24"/>
          <w:szCs w:val="24"/>
          <w:lang w:val="ka-GE"/>
        </w:rPr>
        <w:t xml:space="preserve">), რაც ხელმოწერილია ექიმ </w:t>
      </w:r>
      <w:r w:rsidR="00FE0C32" w:rsidRPr="00F8446B">
        <w:rPr>
          <w:rFonts w:ascii="Sylfaen" w:hAnsi="Sylfaen" w:cs="Sylfaen"/>
          <w:bCs/>
          <w:sz w:val="24"/>
          <w:szCs w:val="24"/>
          <w:lang w:val="ka-GE"/>
        </w:rPr>
        <w:t>ანა ფანოზიშვილის</w:t>
      </w:r>
      <w:r w:rsidRPr="00F8446B">
        <w:rPr>
          <w:rFonts w:ascii="Sylfaen" w:hAnsi="Sylfaen" w:cs="Sylfaen"/>
          <w:bCs/>
          <w:sz w:val="24"/>
          <w:szCs w:val="24"/>
          <w:lang w:val="ka-GE"/>
        </w:rPr>
        <w:t xml:space="preserve"> მიერ</w:t>
      </w:r>
      <w:r w:rsidR="00FE0C32" w:rsidRPr="00F8446B">
        <w:rPr>
          <w:rFonts w:ascii="Sylfaen" w:hAnsi="Sylfaen" w:cs="Sylfaen"/>
          <w:bCs/>
          <w:sz w:val="24"/>
          <w:szCs w:val="24"/>
          <w:lang w:val="ka-GE"/>
        </w:rPr>
        <w:t>, ხოლო პაციენტის ხელმოწერა არ ფიქსირდება</w:t>
      </w:r>
      <w:r w:rsidRPr="00F8446B">
        <w:rPr>
          <w:rFonts w:ascii="Sylfaen" w:hAnsi="Sylfaen" w:cs="Sylfaen"/>
          <w:bCs/>
          <w:sz w:val="24"/>
          <w:szCs w:val="24"/>
          <w:lang w:val="ka-GE"/>
        </w:rPr>
        <w:t>.</w:t>
      </w:r>
    </w:p>
    <w:p w:rsidR="005C2B06" w:rsidRDefault="003D0284" w:rsidP="00B606AD">
      <w:pPr>
        <w:spacing w:after="0" w:line="240" w:lineRule="auto"/>
        <w:ind w:left="-851" w:right="-705" w:firstLine="284"/>
        <w:jc w:val="both"/>
        <w:rPr>
          <w:rFonts w:ascii="Sylfaen" w:hAnsi="Sylfaen"/>
          <w:sz w:val="24"/>
          <w:szCs w:val="24"/>
          <w:lang w:val="ka-GE"/>
        </w:rPr>
      </w:pPr>
      <w:r>
        <w:rPr>
          <w:rFonts w:ascii="Sylfaen" w:hAnsi="Sylfaen"/>
          <w:b/>
          <w:sz w:val="24"/>
          <w:szCs w:val="24"/>
          <w:lang w:val="ka-GE"/>
        </w:rPr>
        <w:t>13</w:t>
      </w:r>
      <w:r w:rsidR="00E56BDF">
        <w:rPr>
          <w:rFonts w:ascii="Sylfaen" w:hAnsi="Sylfaen"/>
          <w:b/>
          <w:sz w:val="24"/>
          <w:szCs w:val="24"/>
          <w:lang w:val="ka-GE"/>
        </w:rPr>
        <w:t>.</w:t>
      </w:r>
      <w:r>
        <w:rPr>
          <w:rFonts w:ascii="Sylfaen" w:hAnsi="Sylfaen"/>
          <w:b/>
          <w:sz w:val="24"/>
          <w:szCs w:val="24"/>
          <w:lang w:val="ka-GE"/>
        </w:rPr>
        <w:t>11</w:t>
      </w:r>
      <w:r w:rsidR="00E56BDF">
        <w:rPr>
          <w:rFonts w:ascii="Sylfaen" w:hAnsi="Sylfaen"/>
          <w:b/>
          <w:sz w:val="24"/>
          <w:szCs w:val="24"/>
          <w:lang w:val="ka-GE"/>
        </w:rPr>
        <w:t>.1</w:t>
      </w:r>
      <w:r w:rsidR="00B1798B">
        <w:rPr>
          <w:rFonts w:ascii="Sylfaen" w:hAnsi="Sylfaen"/>
          <w:b/>
          <w:sz w:val="24"/>
          <w:szCs w:val="24"/>
          <w:lang w:val="ka-GE"/>
        </w:rPr>
        <w:t>7</w:t>
      </w:r>
      <w:r w:rsidR="00E56BDF">
        <w:rPr>
          <w:rFonts w:ascii="Sylfaen" w:hAnsi="Sylfaen"/>
          <w:b/>
          <w:sz w:val="24"/>
          <w:szCs w:val="24"/>
          <w:lang w:val="ka-GE"/>
        </w:rPr>
        <w:t xml:space="preserve">წ. </w:t>
      </w:r>
      <w:r w:rsidR="0090355F" w:rsidRPr="0090355F">
        <w:rPr>
          <w:rFonts w:ascii="Sylfaen" w:hAnsi="Sylfaen"/>
          <w:sz w:val="24"/>
          <w:szCs w:val="24"/>
          <w:lang w:val="ka-GE"/>
        </w:rPr>
        <w:t xml:space="preserve">ექიმ </w:t>
      </w:r>
      <w:r>
        <w:rPr>
          <w:rFonts w:ascii="Sylfaen" w:hAnsi="Sylfaen"/>
          <w:sz w:val="24"/>
          <w:szCs w:val="24"/>
          <w:lang w:val="ka-GE"/>
        </w:rPr>
        <w:t>ანა ფანოზიშვილის</w:t>
      </w:r>
      <w:r w:rsidR="0090355F">
        <w:rPr>
          <w:rFonts w:ascii="Sylfaen" w:hAnsi="Sylfaen"/>
          <w:sz w:val="24"/>
          <w:szCs w:val="24"/>
          <w:lang w:val="ka-GE"/>
        </w:rPr>
        <w:t xml:space="preserve"> (სერტ. „თერაპი</w:t>
      </w:r>
      <w:r w:rsidR="00B1467E">
        <w:rPr>
          <w:rFonts w:ascii="Sylfaen" w:hAnsi="Sylfaen"/>
          <w:sz w:val="24"/>
          <w:szCs w:val="24"/>
          <w:lang w:val="ka-GE"/>
        </w:rPr>
        <w:t>უ</w:t>
      </w:r>
      <w:r w:rsidR="0090355F">
        <w:rPr>
          <w:rFonts w:ascii="Sylfaen" w:hAnsi="Sylfaen"/>
          <w:sz w:val="24"/>
          <w:szCs w:val="24"/>
          <w:lang w:val="ka-GE"/>
        </w:rPr>
        <w:t>ლი სტომატოლოგია</w:t>
      </w:r>
      <w:r w:rsidR="00AF4E53">
        <w:rPr>
          <w:rFonts w:ascii="Sylfaen" w:hAnsi="Sylfaen"/>
          <w:sz w:val="24"/>
          <w:szCs w:val="24"/>
          <w:lang w:val="ka-GE"/>
        </w:rPr>
        <w:t>“</w:t>
      </w:r>
      <w:r w:rsidR="0090355F">
        <w:rPr>
          <w:rFonts w:ascii="Sylfaen" w:hAnsi="Sylfaen"/>
          <w:sz w:val="24"/>
          <w:szCs w:val="24"/>
          <w:lang w:val="ka-GE"/>
        </w:rPr>
        <w:t>)</w:t>
      </w:r>
      <w:r w:rsidR="00F359FB" w:rsidRPr="005C2B06">
        <w:rPr>
          <w:rFonts w:ascii="Sylfaen" w:hAnsi="Sylfaen"/>
          <w:sz w:val="24"/>
          <w:szCs w:val="24"/>
          <w:lang w:val="ka-GE"/>
        </w:rPr>
        <w:t xml:space="preserve"> </w:t>
      </w:r>
      <w:r w:rsidR="00E56BDF">
        <w:rPr>
          <w:rFonts w:ascii="Sylfaen" w:hAnsi="Sylfaen"/>
          <w:sz w:val="24"/>
          <w:szCs w:val="24"/>
          <w:lang w:val="ka-GE"/>
        </w:rPr>
        <w:t>ჩანაწერით: „ჩივილები (მომართვის მიზეზი</w:t>
      </w:r>
      <w:r w:rsidR="00F359FB">
        <w:rPr>
          <w:rFonts w:ascii="Sylfaen" w:hAnsi="Sylfaen"/>
          <w:sz w:val="24"/>
          <w:szCs w:val="24"/>
          <w:lang w:val="ka-GE"/>
        </w:rPr>
        <w:t>): დაავადებული კბილი 34 გვირგვინის დეფექტი, ადენტია მეორადი</w:t>
      </w:r>
      <w:r w:rsidR="00E56BDF">
        <w:rPr>
          <w:rFonts w:ascii="Sylfaen" w:hAnsi="Sylfaen"/>
          <w:sz w:val="24"/>
          <w:szCs w:val="24"/>
          <w:lang w:val="ka-GE"/>
        </w:rPr>
        <w:t xml:space="preserve">. ანამნეზი: </w:t>
      </w:r>
      <w:r w:rsidR="00F359FB">
        <w:rPr>
          <w:rFonts w:ascii="Sylfaen" w:hAnsi="Sylfaen"/>
          <w:sz w:val="24"/>
          <w:szCs w:val="24"/>
          <w:lang w:val="ka-GE"/>
        </w:rPr>
        <w:t xml:space="preserve">კბილი არის დაბჟენილი, აღინიშნა მცირე </w:t>
      </w:r>
      <w:bookmarkStart w:id="0" w:name="_GoBack"/>
      <w:bookmarkEnd w:id="0"/>
      <w:r w:rsidR="00F359FB">
        <w:rPr>
          <w:rFonts w:ascii="Sylfaen" w:hAnsi="Sylfaen"/>
          <w:sz w:val="24"/>
          <w:szCs w:val="24"/>
          <w:lang w:val="ka-GE"/>
        </w:rPr>
        <w:t>ზომის კარიესი. პირის ღრუს დათვალიერება</w:t>
      </w:r>
      <w:r w:rsidR="00BE4FA2">
        <w:rPr>
          <w:rFonts w:ascii="Sylfaen" w:hAnsi="Sylfaen"/>
          <w:sz w:val="24"/>
          <w:szCs w:val="24"/>
          <w:lang w:val="ka-GE"/>
        </w:rPr>
        <w:t xml:space="preserve">: </w:t>
      </w:r>
      <w:r w:rsidR="00F359FB">
        <w:rPr>
          <w:rFonts w:ascii="Sylfaen" w:hAnsi="Sylfaen"/>
          <w:sz w:val="24"/>
          <w:szCs w:val="24"/>
          <w:lang w:val="ka-GE"/>
        </w:rPr>
        <w:t xml:space="preserve">34 კბილის მედიალურ </w:t>
      </w:r>
      <w:r w:rsidR="00F359FB" w:rsidRPr="005C2B06">
        <w:rPr>
          <w:rFonts w:ascii="Sylfaen" w:hAnsi="Sylfaen"/>
          <w:sz w:val="24"/>
          <w:szCs w:val="24"/>
          <w:lang w:val="ka-GE"/>
        </w:rPr>
        <w:t>M</w:t>
      </w:r>
      <w:r w:rsidR="00F359FB">
        <w:rPr>
          <w:rFonts w:ascii="Sylfaen" w:hAnsi="Sylfaen"/>
          <w:sz w:val="24"/>
          <w:szCs w:val="24"/>
          <w:lang w:val="ka-GE"/>
        </w:rPr>
        <w:t xml:space="preserve">-ზედაპირზე მცირე ზომის კარიესული ღრუ  </w:t>
      </w:r>
      <w:r w:rsidR="00CC01C1">
        <w:rPr>
          <w:rFonts w:ascii="Sylfaen" w:hAnsi="Sylfaen"/>
          <w:sz w:val="24"/>
          <w:szCs w:val="24"/>
          <w:lang w:val="ka-GE"/>
        </w:rPr>
        <w:t xml:space="preserve">ბლ. </w:t>
      </w:r>
      <w:r w:rsidR="00F359FB" w:rsidRPr="005C2B06">
        <w:rPr>
          <w:rFonts w:ascii="Sylfaen" w:hAnsi="Sylfaen"/>
          <w:sz w:val="24"/>
          <w:szCs w:val="24"/>
          <w:lang w:val="ka-GE"/>
        </w:rPr>
        <w:t>II</w:t>
      </w:r>
      <w:r w:rsidR="00F359FB">
        <w:rPr>
          <w:rFonts w:ascii="Sylfaen" w:hAnsi="Sylfaen"/>
          <w:sz w:val="24"/>
          <w:szCs w:val="24"/>
          <w:lang w:val="ka-GE"/>
        </w:rPr>
        <w:t>კლ</w:t>
      </w:r>
      <w:r w:rsidR="00BE4FA2">
        <w:rPr>
          <w:rFonts w:ascii="Sylfaen" w:hAnsi="Sylfaen"/>
          <w:sz w:val="24"/>
          <w:szCs w:val="24"/>
          <w:lang w:val="ka-GE"/>
        </w:rPr>
        <w:t>.</w:t>
      </w:r>
      <w:r w:rsidR="00F359FB">
        <w:rPr>
          <w:rFonts w:ascii="Sylfaen" w:hAnsi="Sylfaen"/>
          <w:sz w:val="24"/>
          <w:szCs w:val="24"/>
          <w:lang w:val="ka-GE"/>
        </w:rPr>
        <w:t xml:space="preserve"> ზონდირებით უმტკივნეულო, პერკუსიით უმტკივნეულო. </w:t>
      </w:r>
      <w:r w:rsidR="005C2B06">
        <w:rPr>
          <w:rFonts w:ascii="Sylfaen" w:hAnsi="Sylfaen"/>
          <w:sz w:val="24"/>
          <w:szCs w:val="24"/>
          <w:lang w:val="ka-GE"/>
        </w:rPr>
        <w:t xml:space="preserve">კონსულტაცია/გამოკვლევის შედეგი: 34 კბილი დეპულპირებულია, დაბჟენილია არხი. </w:t>
      </w:r>
      <w:r w:rsidR="005C2B06" w:rsidRPr="005C2B06">
        <w:rPr>
          <w:rFonts w:ascii="Sylfaen" w:hAnsi="Sylfaen"/>
          <w:sz w:val="24"/>
          <w:szCs w:val="24"/>
          <w:lang w:val="ka-GE"/>
        </w:rPr>
        <w:t xml:space="preserve">DO </w:t>
      </w:r>
      <w:r w:rsidR="005C2B06">
        <w:rPr>
          <w:rFonts w:ascii="Sylfaen" w:hAnsi="Sylfaen"/>
          <w:sz w:val="24"/>
          <w:szCs w:val="24"/>
          <w:lang w:val="ka-GE"/>
        </w:rPr>
        <w:t xml:space="preserve">ზედაპირზე დიდი ზომის ბჟენი. </w:t>
      </w:r>
      <w:r w:rsidR="005C2B06" w:rsidRPr="005C2B06">
        <w:rPr>
          <w:rFonts w:ascii="Sylfaen" w:hAnsi="Sylfaen"/>
          <w:sz w:val="24"/>
          <w:szCs w:val="24"/>
          <w:lang w:val="ka-GE"/>
        </w:rPr>
        <w:t>M</w:t>
      </w:r>
      <w:r w:rsidR="005C2B06">
        <w:rPr>
          <w:rFonts w:ascii="Sylfaen" w:hAnsi="Sylfaen"/>
          <w:sz w:val="24"/>
          <w:szCs w:val="24"/>
          <w:lang w:val="ka-GE"/>
        </w:rPr>
        <w:t xml:space="preserve"> ზედაპირზე მცირე ზომის კარიესული ღრუ. საბოლოო დიაგნოზი: დენტინის კარიესი </w:t>
      </w:r>
      <w:r w:rsidR="005C2B06" w:rsidRPr="00B1467E">
        <w:rPr>
          <w:rFonts w:ascii="Sylfaen" w:hAnsi="Sylfaen"/>
          <w:sz w:val="24"/>
          <w:szCs w:val="24"/>
          <w:lang w:val="ka-GE"/>
        </w:rPr>
        <w:t xml:space="preserve">K02.1. </w:t>
      </w:r>
      <w:r w:rsidR="005C2B06">
        <w:rPr>
          <w:rFonts w:ascii="Sylfaen" w:hAnsi="Sylfaen"/>
          <w:sz w:val="24"/>
          <w:szCs w:val="24"/>
          <w:lang w:val="ka-GE"/>
        </w:rPr>
        <w:t>მკურნალობა:</w:t>
      </w:r>
      <w:r w:rsidR="004D09B5">
        <w:rPr>
          <w:rFonts w:ascii="Sylfaen" w:hAnsi="Sylfaen"/>
          <w:sz w:val="24"/>
          <w:szCs w:val="24"/>
          <w:lang w:val="ka-GE"/>
        </w:rPr>
        <w:t xml:space="preserve"> </w:t>
      </w:r>
      <w:r w:rsidR="005C2B06">
        <w:rPr>
          <w:rFonts w:ascii="Sylfaen" w:hAnsi="Sylfaen"/>
          <w:sz w:val="24"/>
          <w:szCs w:val="24"/>
          <w:lang w:val="ka-GE"/>
        </w:rPr>
        <w:t>34 კბილის კარიესული ღრუდან</w:t>
      </w:r>
      <w:r w:rsidR="00F359FB">
        <w:rPr>
          <w:rFonts w:ascii="Sylfaen" w:hAnsi="Sylfaen"/>
          <w:sz w:val="24"/>
          <w:szCs w:val="24"/>
          <w:lang w:val="ka-GE"/>
        </w:rPr>
        <w:t xml:space="preserve"> </w:t>
      </w:r>
      <w:r w:rsidR="005C2B06">
        <w:rPr>
          <w:rFonts w:ascii="Sylfaen" w:hAnsi="Sylfaen"/>
          <w:sz w:val="24"/>
          <w:szCs w:val="24"/>
          <w:lang w:val="ka-GE"/>
        </w:rPr>
        <w:t>დარბილებული და აშრევებული დენტინის მოშორება, გრავირება, მუდმივი ბჟენი. მკურნალობის შედეგი (ეპიკრიზი): 34 კბილის დენტინის კარიესი: გრავირება, დაბჟენა - ჰელიომასალა „ვერიმესტი““.</w:t>
      </w:r>
    </w:p>
    <w:p w:rsidR="005943E0" w:rsidRDefault="005C2B06" w:rsidP="00B606AD">
      <w:pPr>
        <w:spacing w:after="0" w:line="240" w:lineRule="auto"/>
        <w:ind w:left="-851" w:right="-705" w:firstLine="284"/>
        <w:jc w:val="both"/>
        <w:rPr>
          <w:rFonts w:ascii="Sylfaen" w:hAnsi="Sylfaen"/>
          <w:sz w:val="24"/>
          <w:szCs w:val="24"/>
          <w:lang w:val="ka-GE"/>
        </w:rPr>
      </w:pPr>
      <w:r>
        <w:rPr>
          <w:rFonts w:ascii="Sylfaen" w:hAnsi="Sylfaen"/>
          <w:sz w:val="24"/>
          <w:szCs w:val="24"/>
          <w:lang w:val="ka-GE"/>
        </w:rPr>
        <w:t>პაციენტმა</w:t>
      </w:r>
      <w:r w:rsidR="004D09B5">
        <w:rPr>
          <w:rFonts w:ascii="Sylfaen" w:hAnsi="Sylfaen"/>
          <w:sz w:val="24"/>
          <w:szCs w:val="24"/>
          <w:lang w:val="ka-GE"/>
        </w:rPr>
        <w:t>,</w:t>
      </w:r>
      <w:r>
        <w:rPr>
          <w:rFonts w:ascii="Sylfaen" w:hAnsi="Sylfaen"/>
          <w:sz w:val="24"/>
          <w:szCs w:val="24"/>
          <w:lang w:val="ka-GE"/>
        </w:rPr>
        <w:t xml:space="preserve"> ექიმ ანა ფანოზიშვილს კვლავ მიმართა </w:t>
      </w:r>
      <w:r w:rsidRPr="005943E0">
        <w:rPr>
          <w:rFonts w:ascii="Sylfaen" w:hAnsi="Sylfaen"/>
          <w:b/>
          <w:sz w:val="24"/>
          <w:szCs w:val="24"/>
          <w:lang w:val="ka-GE"/>
        </w:rPr>
        <w:t>29.11.17წ.</w:t>
      </w:r>
      <w:r>
        <w:rPr>
          <w:rFonts w:ascii="Sylfaen" w:hAnsi="Sylfaen"/>
          <w:sz w:val="24"/>
          <w:szCs w:val="24"/>
          <w:lang w:val="ka-GE"/>
        </w:rPr>
        <w:t>: „უჩივის ყრუ ხასიათის ტკივილს 34-35</w:t>
      </w:r>
      <w:r w:rsidR="004D09B5">
        <w:rPr>
          <w:rFonts w:ascii="Sylfaen" w:hAnsi="Sylfaen"/>
          <w:sz w:val="24"/>
          <w:szCs w:val="24"/>
          <w:lang w:val="ka-GE"/>
        </w:rPr>
        <w:t>კბ</w:t>
      </w:r>
      <w:r>
        <w:rPr>
          <w:rFonts w:ascii="Sylfaen" w:hAnsi="Sylfaen"/>
          <w:sz w:val="24"/>
          <w:szCs w:val="24"/>
          <w:lang w:val="ka-GE"/>
        </w:rPr>
        <w:t>. ობიექტურად: 34-35 კბილთაშუა მიდამოს ღრძილის დვრილი ოდნავ შეშუპებული, ჰიპერემიული. გამოკვლევის შედეგი: მეორადი ადენტიის გამო თანკბილვის</w:t>
      </w:r>
      <w:r w:rsidRPr="00B1467E">
        <w:rPr>
          <w:rFonts w:ascii="Sylfaen" w:hAnsi="Sylfaen"/>
          <w:sz w:val="24"/>
          <w:szCs w:val="24"/>
          <w:lang w:val="ka-GE"/>
        </w:rPr>
        <w:t xml:space="preserve"> </w:t>
      </w:r>
      <w:r>
        <w:rPr>
          <w:rFonts w:ascii="Sylfaen" w:hAnsi="Sylfaen"/>
          <w:sz w:val="24"/>
          <w:szCs w:val="24"/>
          <w:lang w:val="ka-GE"/>
        </w:rPr>
        <w:t xml:space="preserve">შეძენილი მანკი - ლოკალური მწვავე გინგივიტი მსუბუქი ფორმა </w:t>
      </w:r>
      <w:r w:rsidRPr="00B1467E">
        <w:rPr>
          <w:rFonts w:ascii="Sylfaen" w:hAnsi="Sylfaen"/>
          <w:sz w:val="24"/>
          <w:szCs w:val="24"/>
          <w:lang w:val="ka-GE"/>
        </w:rPr>
        <w:t>K05-08.</w:t>
      </w:r>
      <w:r w:rsidR="003F4533" w:rsidRPr="00B1467E">
        <w:rPr>
          <w:rFonts w:ascii="Sylfaen" w:hAnsi="Sylfaen"/>
          <w:sz w:val="24"/>
          <w:szCs w:val="24"/>
          <w:lang w:val="ka-GE"/>
        </w:rPr>
        <w:t xml:space="preserve"> </w:t>
      </w:r>
      <w:r w:rsidR="003F4533">
        <w:rPr>
          <w:rFonts w:ascii="Sylfaen" w:hAnsi="Sylfaen"/>
          <w:sz w:val="24"/>
          <w:szCs w:val="24"/>
          <w:lang w:val="ka-GE"/>
        </w:rPr>
        <w:t>მკურნალობის შედეგი (ეპიკრიზი): 34</w:t>
      </w:r>
      <w:r w:rsidR="003F4533" w:rsidRPr="00B1467E">
        <w:rPr>
          <w:rFonts w:ascii="Sylfaen" w:hAnsi="Sylfaen"/>
          <w:sz w:val="24"/>
          <w:szCs w:val="24"/>
          <w:lang w:val="ka-GE"/>
        </w:rPr>
        <w:t xml:space="preserve"> D</w:t>
      </w:r>
      <w:r w:rsidR="003F4533">
        <w:rPr>
          <w:rFonts w:ascii="Sylfaen" w:hAnsi="Sylfaen"/>
          <w:sz w:val="24"/>
          <w:szCs w:val="24"/>
          <w:lang w:val="ka-GE"/>
        </w:rPr>
        <w:t xml:space="preserve">-ზე ბჟენის პრეპარირება </w:t>
      </w:r>
      <w:r w:rsidR="005903F9">
        <w:rPr>
          <w:rFonts w:ascii="Sylfaen" w:hAnsi="Sylfaen"/>
          <w:sz w:val="24"/>
          <w:szCs w:val="24"/>
          <w:lang w:val="ka-GE"/>
        </w:rPr>
        <w:t>ღიად დატოვება, ანტისეპტიკური დამუშავება. დაენიშნა სავლები, დაბარებულია შემდგომ ვიზიტზე. რჩევა-დარიგება/დანიშნულება: მიეცა რჩევა-დარიგება პირის ღრუს ჰიგიენური მოვლისთვის“.</w:t>
      </w:r>
    </w:p>
    <w:p w:rsidR="005943E0" w:rsidRDefault="005943E0" w:rsidP="00B606AD">
      <w:pPr>
        <w:spacing w:after="0" w:line="240" w:lineRule="auto"/>
        <w:ind w:left="-851" w:right="-705" w:firstLine="284"/>
        <w:jc w:val="both"/>
        <w:rPr>
          <w:rFonts w:ascii="Sylfaen" w:hAnsi="Sylfaen"/>
          <w:sz w:val="24"/>
          <w:szCs w:val="24"/>
          <w:lang w:val="ka-GE"/>
        </w:rPr>
      </w:pPr>
      <w:r>
        <w:rPr>
          <w:rFonts w:ascii="Sylfaen" w:hAnsi="Sylfaen"/>
          <w:sz w:val="24"/>
          <w:szCs w:val="24"/>
          <w:lang w:val="ka-GE"/>
        </w:rPr>
        <w:t>ამავე დღეს</w:t>
      </w:r>
      <w:r w:rsidR="005804D1">
        <w:rPr>
          <w:rFonts w:ascii="Sylfaen" w:hAnsi="Sylfaen"/>
          <w:sz w:val="24"/>
          <w:szCs w:val="24"/>
          <w:lang w:val="ka-GE"/>
        </w:rPr>
        <w:t>,</w:t>
      </w:r>
      <w:r>
        <w:rPr>
          <w:rFonts w:ascii="Sylfaen" w:hAnsi="Sylfaen"/>
          <w:sz w:val="24"/>
          <w:szCs w:val="24"/>
          <w:lang w:val="ka-GE"/>
        </w:rPr>
        <w:t xml:space="preserve"> 29.11.17წ</w:t>
      </w:r>
      <w:r w:rsidR="005804D1">
        <w:rPr>
          <w:rFonts w:ascii="Sylfaen" w:hAnsi="Sylfaen"/>
          <w:sz w:val="24"/>
          <w:szCs w:val="24"/>
          <w:lang w:val="ka-GE"/>
        </w:rPr>
        <w:t>. („სტომატოლოგიური პაციენტის სამედიცინო ბარათი“ №6392)</w:t>
      </w:r>
      <w:r>
        <w:rPr>
          <w:rFonts w:ascii="Sylfaen" w:hAnsi="Sylfaen"/>
          <w:sz w:val="24"/>
          <w:szCs w:val="24"/>
          <w:lang w:val="ka-GE"/>
        </w:rPr>
        <w:t xml:space="preserve"> პაციენტმა მიმართა </w:t>
      </w:r>
      <w:r w:rsidR="005804D1" w:rsidRPr="005804D1">
        <w:rPr>
          <w:rFonts w:ascii="Sylfaen" w:hAnsi="Sylfaen"/>
          <w:sz w:val="24"/>
          <w:szCs w:val="24"/>
          <w:lang w:val="ka-GE"/>
        </w:rPr>
        <w:t>შპს „პროფ. ურუშაძის სახ. სტომატოლოგიურ ინსტიტუტ</w:t>
      </w:r>
      <w:r w:rsidR="005804D1">
        <w:rPr>
          <w:rFonts w:ascii="Sylfaen" w:hAnsi="Sylfaen"/>
          <w:sz w:val="24"/>
          <w:szCs w:val="24"/>
          <w:lang w:val="ka-GE"/>
        </w:rPr>
        <w:t>ს</w:t>
      </w:r>
      <w:r w:rsidR="005804D1" w:rsidRPr="005804D1">
        <w:rPr>
          <w:rFonts w:ascii="Sylfaen" w:hAnsi="Sylfaen"/>
          <w:sz w:val="24"/>
          <w:szCs w:val="24"/>
          <w:lang w:val="ka-GE"/>
        </w:rPr>
        <w:t>“</w:t>
      </w:r>
      <w:r w:rsidR="005804D1">
        <w:rPr>
          <w:rFonts w:ascii="Sylfaen" w:hAnsi="Sylfaen"/>
          <w:sz w:val="24"/>
          <w:szCs w:val="24"/>
          <w:lang w:val="ka-GE"/>
        </w:rPr>
        <w:t>, ჩივილებით 34 კბილის „ესთეტიკური დისკომფორტი, ბჟენის დეფექტი“, დაისვა დიაგნოზი: „</w:t>
      </w:r>
      <w:r w:rsidR="005804D1">
        <w:rPr>
          <w:rFonts w:ascii="Sylfaen" w:hAnsi="Sylfaen"/>
          <w:sz w:val="24"/>
          <w:szCs w:val="24"/>
        </w:rPr>
        <w:t>K02.1 (</w:t>
      </w:r>
      <w:r w:rsidR="005804D1" w:rsidRPr="005804D1">
        <w:rPr>
          <w:rFonts w:ascii="Sylfaen" w:hAnsi="Sylfaen"/>
          <w:sz w:val="24"/>
          <w:szCs w:val="24"/>
          <w:lang w:val="ka-GE"/>
        </w:rPr>
        <w:t>დენტინის კარიესი</w:t>
      </w:r>
      <w:r w:rsidR="005804D1">
        <w:rPr>
          <w:rFonts w:ascii="Sylfaen" w:hAnsi="Sylfaen"/>
          <w:sz w:val="24"/>
          <w:szCs w:val="24"/>
        </w:rPr>
        <w:t>)”</w:t>
      </w:r>
      <w:r w:rsidR="00111000">
        <w:rPr>
          <w:rFonts w:ascii="Sylfaen" w:hAnsi="Sylfaen"/>
          <w:sz w:val="24"/>
          <w:szCs w:val="24"/>
        </w:rPr>
        <w:t xml:space="preserve"> და</w:t>
      </w:r>
      <w:r w:rsidR="005804D1">
        <w:rPr>
          <w:rFonts w:ascii="Sylfaen" w:hAnsi="Sylfaen"/>
          <w:sz w:val="24"/>
          <w:szCs w:val="24"/>
        </w:rPr>
        <w:t xml:space="preserve"> </w:t>
      </w:r>
      <w:r w:rsidR="005804D1">
        <w:rPr>
          <w:rFonts w:ascii="Sylfaen" w:hAnsi="Sylfaen"/>
          <w:sz w:val="24"/>
          <w:szCs w:val="24"/>
          <w:lang w:val="ka-GE"/>
        </w:rPr>
        <w:t xml:space="preserve">ჩაუტარდა </w:t>
      </w:r>
      <w:r w:rsidR="00111000">
        <w:rPr>
          <w:rFonts w:ascii="Sylfaen" w:hAnsi="Sylfaen"/>
          <w:sz w:val="24"/>
          <w:szCs w:val="24"/>
          <w:lang w:val="ka-GE"/>
        </w:rPr>
        <w:t>34 კბილის განმეორებითი მკურნალობა.</w:t>
      </w:r>
    </w:p>
    <w:p w:rsidR="007C1FF8" w:rsidRDefault="00111000" w:rsidP="00B606AD">
      <w:pPr>
        <w:spacing w:after="0" w:line="240" w:lineRule="auto"/>
        <w:ind w:left="-851" w:right="-705" w:firstLine="284"/>
        <w:jc w:val="both"/>
        <w:rPr>
          <w:rFonts w:ascii="Sylfaen" w:hAnsi="Sylfaen"/>
          <w:sz w:val="24"/>
          <w:szCs w:val="24"/>
          <w:lang w:val="ka-GE"/>
        </w:rPr>
      </w:pPr>
      <w:r w:rsidRPr="00111000">
        <w:rPr>
          <w:rFonts w:ascii="Sylfaen" w:hAnsi="Sylfaen"/>
          <w:b/>
          <w:sz w:val="24"/>
          <w:szCs w:val="24"/>
          <w:lang w:val="ka-GE"/>
        </w:rPr>
        <w:t xml:space="preserve">პაციენტ აბელ ბაღათურიას სამედიცინო დოკუმენტაცია რეცენზირებული იქნა ექიმ-სპეციალისტის მიერ თერაპიული სტომატოლოგიის მიმართულებით. </w:t>
      </w:r>
      <w:r w:rsidR="007C1FF8">
        <w:rPr>
          <w:rFonts w:ascii="Sylfaen" w:hAnsi="Sylfaen"/>
          <w:b/>
          <w:sz w:val="24"/>
          <w:szCs w:val="24"/>
          <w:lang w:val="ka-GE"/>
        </w:rPr>
        <w:t xml:space="preserve">რეცენზენტის (ლ. სანოძე) დასკვნით: </w:t>
      </w:r>
      <w:r w:rsidR="007C1FF8">
        <w:rPr>
          <w:rFonts w:ascii="Sylfaen" w:hAnsi="Sylfaen"/>
          <w:sz w:val="24"/>
          <w:szCs w:val="24"/>
          <w:lang w:val="ka-GE"/>
        </w:rPr>
        <w:t>„</w:t>
      </w:r>
      <w:r w:rsidR="007C1FF8" w:rsidRPr="007C1FF8">
        <w:rPr>
          <w:rFonts w:ascii="Sylfaen" w:hAnsi="Sylfaen"/>
          <w:sz w:val="24"/>
          <w:szCs w:val="24"/>
          <w:lang w:val="ka-GE"/>
        </w:rPr>
        <w:t>დაბჟენილ კბილზე კარიესის განვითარება ხელმეორედაცაა შესაძლებელი.  მიზეზი შესაძლოა იყოს მკურნალი ექიმის მიერ კარიესული დეფექტის არასრულყოფილი დამუშავება, მკურნალობის პროცესში პირის ღრუს საიზოლაციო საშუალებების იგნორირება, მატრიცული სისტემის არ/ან ცუდად გამოყენება და სხვა. ასეთ შემთხვევებში შესაძლებელია კარიესის რეციდივის მიღება. თუმცა, ნამკურნალევ კბილზე კარიესი უკვე დაბჟენილი ზედაპირიდან მოშორებით, დამოუკიდებლადაც შესაძლებელია განვითარდეს. ამ დიაგნოზს მეორადი კარიესი ეწოდება და ასეთი განვითარების დროს ექიმის შეცდომა არ იკვეთება.</w:t>
      </w:r>
      <w:r w:rsidR="007C1FF8">
        <w:rPr>
          <w:rFonts w:ascii="Sylfaen" w:hAnsi="Sylfaen"/>
          <w:sz w:val="24"/>
          <w:szCs w:val="24"/>
          <w:lang w:val="ka-GE"/>
        </w:rPr>
        <w:t xml:space="preserve"> </w:t>
      </w:r>
      <w:r w:rsidR="007C1FF8" w:rsidRPr="007C1FF8">
        <w:rPr>
          <w:rFonts w:ascii="Sylfaen" w:hAnsi="Sylfaen"/>
          <w:sz w:val="24"/>
          <w:szCs w:val="24"/>
          <w:lang w:val="ka-GE"/>
        </w:rPr>
        <w:t xml:space="preserve">კონკრეტულ სიტუაციაში, პაციენტის მომართვის მიზეზი სწორედ მეორადი კარიესი იყო, რომელიც ექიმმა დაბჟინა კიდეც და უკვე არსებული ბჟენის მოხსნა საჭიროდ არ მიიჩნია, რაც შესაძლოა (რადგან, ჩვენთვის არ არის </w:t>
      </w:r>
      <w:r w:rsidR="007C1FF8" w:rsidRPr="007C1FF8">
        <w:rPr>
          <w:rFonts w:ascii="Sylfaen" w:hAnsi="Sylfaen"/>
          <w:sz w:val="24"/>
          <w:szCs w:val="24"/>
          <w:lang w:val="ka-GE"/>
        </w:rPr>
        <w:lastRenderedPageBreak/>
        <w:t>ცნობილი პირველადი კლინიკური სურათი) მართებული იყო. შესაბამისად, ამ ქმედებაში მე ექიმის შეცდომას ვერ ვხედავ.</w:t>
      </w:r>
      <w:r w:rsidR="007C1FF8">
        <w:rPr>
          <w:rFonts w:ascii="Sylfaen" w:hAnsi="Sylfaen"/>
          <w:sz w:val="24"/>
          <w:szCs w:val="24"/>
          <w:lang w:val="ka-GE"/>
        </w:rPr>
        <w:t xml:space="preserve"> </w:t>
      </w:r>
      <w:r w:rsidR="007C1FF8" w:rsidRPr="007C1FF8">
        <w:rPr>
          <w:rFonts w:ascii="Sylfaen" w:hAnsi="Sylfaen"/>
          <w:sz w:val="24"/>
          <w:szCs w:val="24"/>
          <w:lang w:val="ka-GE"/>
        </w:rPr>
        <w:t>ექიმის მთავარი შეცდომა იმაში მდგომარეობს, რომ პაციენტის შემდგომი ვიზიტის დროს იგივე კბილზე, ბჟენის მოხსნის შემდეგ (ოღონდ სხვა ექიმის მიერ დაბჟენილი DO) კარიესული ღრუ იმავე დღეს არ დაბჟინა. საჭირო იყო კარიესული ღრუს პრეპარირება, რაბერდამ სისტემით იზოლაციის ქვეშ გვირგვინის რესტავრაცია მატრიცული სისტემის გამოყენებით და ღრძილის დამუშავება ადგილობრივად, ანთების და შეშუპების საწინააღმდეგო საშუალებების გამოყენებით.</w:t>
      </w:r>
      <w:r w:rsidR="007C1FF8">
        <w:rPr>
          <w:rFonts w:ascii="Sylfaen" w:hAnsi="Sylfaen"/>
          <w:sz w:val="24"/>
          <w:szCs w:val="24"/>
          <w:lang w:val="ka-GE"/>
        </w:rPr>
        <w:t xml:space="preserve"> </w:t>
      </w:r>
      <w:r w:rsidR="007C1FF8" w:rsidRPr="007C1FF8">
        <w:rPr>
          <w:rFonts w:ascii="Sylfaen" w:hAnsi="Sylfaen"/>
          <w:sz w:val="24"/>
          <w:szCs w:val="24"/>
          <w:lang w:val="ka-GE"/>
        </w:rPr>
        <w:t>მიუხედავად ზემოჩამოთვლილი ხარვეზებისა, მიმაჩნია, რომ პრობლემა აუცილებლად მოგვარდებოდა ექიმ ა. ფანოზიშვილის და მისი პაციენტის შემდგომი შეხვედრით და თანამშრომლობით. პაციენტი ვალდებულია ყურად იღოს ექიმის რეკომენდაციები, მისდიოს მის რჩევებს და გაითვალისწინოს ისინი, ხოლო ექიმი კი  სათანადო გულისხმიერებით უნდა მოეკიდოს  პაციენტის ჩივილებს, გამოიჩინოს სამედიცინო პერსონალისთვის დამახასიათებელი მოთმინება და მაქსიმალურად შეეცადოს  არსებული სიტუაციის საჭიროებისამებრ გამოსწორებას</w:t>
      </w:r>
      <w:r w:rsidR="007C1FF8">
        <w:rPr>
          <w:rFonts w:ascii="Sylfaen" w:hAnsi="Sylfaen"/>
          <w:sz w:val="24"/>
          <w:szCs w:val="24"/>
          <w:lang w:val="ka-GE"/>
        </w:rPr>
        <w:t>“</w:t>
      </w:r>
      <w:r w:rsidR="007C1FF8" w:rsidRPr="007C1FF8">
        <w:rPr>
          <w:rFonts w:ascii="Sylfaen" w:hAnsi="Sylfaen"/>
          <w:sz w:val="24"/>
          <w:szCs w:val="24"/>
          <w:lang w:val="ka-GE"/>
        </w:rPr>
        <w:t>.</w:t>
      </w:r>
    </w:p>
    <w:p w:rsidR="007C1FF8" w:rsidRDefault="00C045B0" w:rsidP="00B606AD">
      <w:pPr>
        <w:spacing w:after="0" w:line="240" w:lineRule="auto"/>
        <w:ind w:left="-851" w:right="-705" w:firstLine="284"/>
        <w:jc w:val="both"/>
        <w:rPr>
          <w:rFonts w:ascii="Sylfaen" w:hAnsi="Sylfaen"/>
          <w:b/>
          <w:sz w:val="24"/>
          <w:szCs w:val="24"/>
          <w:lang w:val="ka-GE"/>
        </w:rPr>
      </w:pPr>
      <w:r>
        <w:rPr>
          <w:rFonts w:ascii="Sylfaen" w:hAnsi="Sylfaen"/>
          <w:b/>
          <w:sz w:val="24"/>
          <w:szCs w:val="24"/>
          <w:lang w:val="ka-GE"/>
        </w:rPr>
        <w:t>შესწავლის შედეგად გამოვლინდა შემდეგი დარღვევა-ნაკლოვანება:</w:t>
      </w:r>
    </w:p>
    <w:p w:rsidR="00C045B0" w:rsidRDefault="00C045B0" w:rsidP="00B606AD">
      <w:pPr>
        <w:spacing w:after="0" w:line="240" w:lineRule="auto"/>
        <w:ind w:left="-851" w:right="-705" w:firstLine="284"/>
        <w:jc w:val="both"/>
        <w:rPr>
          <w:rFonts w:ascii="Sylfaen" w:hAnsi="Sylfaen"/>
          <w:sz w:val="24"/>
          <w:szCs w:val="24"/>
          <w:lang w:val="ka-GE"/>
        </w:rPr>
      </w:pPr>
      <w:r>
        <w:rPr>
          <w:rFonts w:ascii="Sylfaen" w:hAnsi="Sylfaen"/>
          <w:b/>
          <w:sz w:val="24"/>
          <w:szCs w:val="24"/>
          <w:lang w:val="ka-GE"/>
        </w:rPr>
        <w:t xml:space="preserve">- </w:t>
      </w:r>
      <w:r w:rsidR="009A4A05" w:rsidRPr="009A4A05">
        <w:rPr>
          <w:rFonts w:ascii="Sylfaen" w:hAnsi="Sylfaen"/>
          <w:sz w:val="24"/>
          <w:szCs w:val="24"/>
          <w:lang w:val="ka-GE"/>
        </w:rPr>
        <w:t>ექიმ ანა ფანოზ</w:t>
      </w:r>
      <w:r w:rsidR="00A65AF2">
        <w:rPr>
          <w:rFonts w:ascii="Sylfaen" w:hAnsi="Sylfaen"/>
          <w:sz w:val="24"/>
          <w:szCs w:val="24"/>
          <w:lang w:val="ka-GE"/>
        </w:rPr>
        <w:t>ი</w:t>
      </w:r>
      <w:r w:rsidR="009A4A05" w:rsidRPr="009A4A05">
        <w:rPr>
          <w:rFonts w:ascii="Sylfaen" w:hAnsi="Sylfaen"/>
          <w:sz w:val="24"/>
          <w:szCs w:val="24"/>
          <w:lang w:val="ka-GE"/>
        </w:rPr>
        <w:t>შვილის მიერ, მეორე ვიზიტზე (29.11.17წ.) არ განხორციელდა</w:t>
      </w:r>
      <w:r w:rsidR="009A4A05">
        <w:rPr>
          <w:rFonts w:ascii="Sylfaen" w:hAnsi="Sylfaen"/>
          <w:sz w:val="24"/>
          <w:szCs w:val="24"/>
          <w:lang w:val="ka-GE"/>
        </w:rPr>
        <w:t xml:space="preserve"> 34</w:t>
      </w:r>
      <w:r w:rsidRPr="007C1FF8">
        <w:rPr>
          <w:rFonts w:ascii="Sylfaen" w:hAnsi="Sylfaen"/>
          <w:sz w:val="24"/>
          <w:szCs w:val="24"/>
          <w:lang w:val="ka-GE"/>
        </w:rPr>
        <w:t xml:space="preserve"> კბილზე ბჟენის მოხსნის შემდეგ კარიესული ღრუ</w:t>
      </w:r>
      <w:r w:rsidR="009A4A05">
        <w:rPr>
          <w:rFonts w:ascii="Sylfaen" w:hAnsi="Sylfaen"/>
          <w:sz w:val="24"/>
          <w:szCs w:val="24"/>
          <w:lang w:val="ka-GE"/>
        </w:rPr>
        <w:t>ს დაბჟენა (</w:t>
      </w:r>
      <w:r w:rsidRPr="007C1FF8">
        <w:rPr>
          <w:rFonts w:ascii="Sylfaen" w:hAnsi="Sylfaen"/>
          <w:sz w:val="24"/>
          <w:szCs w:val="24"/>
          <w:lang w:val="ka-GE"/>
        </w:rPr>
        <w:t>იმავე დღეს</w:t>
      </w:r>
      <w:r w:rsidR="009A4A05">
        <w:rPr>
          <w:rFonts w:ascii="Sylfaen" w:hAnsi="Sylfaen"/>
          <w:sz w:val="24"/>
          <w:szCs w:val="24"/>
          <w:lang w:val="ka-GE"/>
        </w:rPr>
        <w:t>)</w:t>
      </w:r>
      <w:r w:rsidR="00AB1618">
        <w:rPr>
          <w:rFonts w:ascii="Sylfaen" w:hAnsi="Sylfaen"/>
          <w:sz w:val="24"/>
          <w:szCs w:val="24"/>
          <w:lang w:val="ka-GE"/>
        </w:rPr>
        <w:t>;</w:t>
      </w:r>
    </w:p>
    <w:p w:rsidR="00B73D7D" w:rsidRDefault="00B73D7D" w:rsidP="00B606AD">
      <w:pPr>
        <w:spacing w:after="0" w:line="240" w:lineRule="auto"/>
        <w:ind w:left="-851" w:right="-705" w:firstLine="284"/>
        <w:jc w:val="both"/>
        <w:rPr>
          <w:rFonts w:ascii="Sylfaen" w:hAnsi="Sylfaen" w:cs="Sylfaen"/>
          <w:bCs/>
          <w:sz w:val="24"/>
          <w:szCs w:val="24"/>
          <w:lang w:val="ka-GE"/>
        </w:rPr>
      </w:pPr>
      <w:r w:rsidRPr="00B73D7D">
        <w:rPr>
          <w:rFonts w:ascii="Sylfaen" w:hAnsi="Sylfaen"/>
          <w:sz w:val="24"/>
          <w:szCs w:val="24"/>
          <w:lang w:val="ka-GE"/>
        </w:rPr>
        <w:t xml:space="preserve">- </w:t>
      </w:r>
      <w:r w:rsidRPr="00B73D7D">
        <w:rPr>
          <w:rFonts w:ascii="Sylfaen" w:hAnsi="Sylfaen" w:cs="Sylfaen"/>
          <w:bCs/>
          <w:sz w:val="24"/>
          <w:szCs w:val="24"/>
          <w:lang w:val="ka-GE"/>
        </w:rPr>
        <w:t>„პაციენტის წერილობითი ინფორმირებული თანხმობა სამედიცინო მომსახურების გაწევაზე” ხელმოწერილია ექიმ ანა ფანოზიშვილის მიერ, ხოლო პაციენტის ხელმოწერა არ ფიქსირდება.</w:t>
      </w:r>
    </w:p>
    <w:p w:rsidR="00B73D7D" w:rsidRDefault="00B73D7D" w:rsidP="00B606AD">
      <w:pPr>
        <w:spacing w:after="0" w:line="240" w:lineRule="auto"/>
        <w:ind w:left="-851" w:right="-705" w:firstLine="284"/>
        <w:jc w:val="both"/>
        <w:rPr>
          <w:rFonts w:ascii="Sylfaen" w:eastAsia="Sylfaen" w:hAnsi="Sylfaen" w:cs="Sylfaen"/>
          <w:sz w:val="24"/>
          <w:lang w:val="ka-GE"/>
        </w:rPr>
      </w:pPr>
      <w:r w:rsidRPr="007573A7">
        <w:rPr>
          <w:rFonts w:ascii="Sylfaen" w:eastAsia="Sylfaen" w:hAnsi="Sylfaen" w:cs="Sylfaen"/>
          <w:b/>
          <w:sz w:val="24"/>
          <w:lang w:val="ka-GE"/>
        </w:rPr>
        <w:t xml:space="preserve">ზემოაღნიშნულიდან გამომდინარე, </w:t>
      </w:r>
      <w:r w:rsidRPr="007573A7">
        <w:rPr>
          <w:rFonts w:ascii="Sylfaen" w:eastAsia="Sylfaen" w:hAnsi="Sylfaen" w:cs="Sylfaen"/>
          <w:sz w:val="24"/>
          <w:lang w:val="ka-GE"/>
        </w:rPr>
        <w:t xml:space="preserve">დაისვა 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 </w:t>
      </w:r>
      <w:r>
        <w:rPr>
          <w:rFonts w:ascii="Sylfaen" w:hAnsi="Sylfaen"/>
          <w:sz w:val="24"/>
          <w:szCs w:val="24"/>
          <w:lang w:val="ka-GE"/>
        </w:rPr>
        <w:t xml:space="preserve">შპს „ქ. თბილისის №19 მოზრდილთა პოლიკლინიკის“ </w:t>
      </w:r>
      <w:r w:rsidRPr="007573A7">
        <w:rPr>
          <w:rFonts w:ascii="Sylfaen" w:eastAsia="Sylfaen" w:hAnsi="Sylfaen" w:cs="Sylfaen"/>
          <w:sz w:val="24"/>
          <w:lang w:val="ka-GE"/>
        </w:rPr>
        <w:t xml:space="preserve">ექიმ </w:t>
      </w:r>
      <w:r w:rsidRPr="00B606AD">
        <w:rPr>
          <w:rFonts w:ascii="Sylfaen" w:hAnsi="Sylfaen"/>
          <w:b/>
          <w:sz w:val="24"/>
          <w:szCs w:val="24"/>
          <w:lang w:val="ka-GE"/>
        </w:rPr>
        <w:t>ანა ფანოზიშვილის</w:t>
      </w:r>
      <w:r>
        <w:rPr>
          <w:rFonts w:ascii="Sylfaen" w:hAnsi="Sylfaen"/>
          <w:sz w:val="24"/>
          <w:szCs w:val="24"/>
          <w:lang w:val="ka-GE"/>
        </w:rPr>
        <w:t xml:space="preserve"> (სერტ. „თერაპიული სტომატოლოგია“)</w:t>
      </w:r>
      <w:r w:rsidRPr="005C2B06">
        <w:rPr>
          <w:rFonts w:ascii="Sylfaen" w:hAnsi="Sylfaen"/>
          <w:sz w:val="24"/>
          <w:szCs w:val="24"/>
          <w:lang w:val="ka-GE"/>
        </w:rPr>
        <w:t xml:space="preserve"> </w:t>
      </w:r>
      <w:r w:rsidRPr="007573A7">
        <w:rPr>
          <w:rFonts w:ascii="Sylfaen" w:eastAsia="Sylfaen" w:hAnsi="Sylfaen" w:cs="Sylfaen"/>
          <w:sz w:val="24"/>
          <w:lang w:val="ka-GE"/>
        </w:rPr>
        <w:t>პროფესიული პასუხისმგებლობის თაობაზე</w:t>
      </w:r>
      <w:r w:rsidR="00B606AD">
        <w:rPr>
          <w:rFonts w:ascii="Sylfaen" w:eastAsia="Sylfaen" w:hAnsi="Sylfaen" w:cs="Sylfaen"/>
          <w:sz w:val="24"/>
          <w:lang w:val="ka-GE"/>
        </w:rPr>
        <w:t>.</w:t>
      </w:r>
    </w:p>
    <w:p w:rsidR="005632C4" w:rsidRDefault="005632C4" w:rsidP="00B606AD">
      <w:pPr>
        <w:spacing w:after="0" w:line="240" w:lineRule="auto"/>
        <w:ind w:left="-851" w:right="-705" w:firstLine="284"/>
        <w:jc w:val="both"/>
        <w:rPr>
          <w:rFonts w:ascii="Sylfaen" w:eastAsia="Sylfaen" w:hAnsi="Sylfaen" w:cs="Sylfaen"/>
          <w:sz w:val="24"/>
          <w:lang w:val="ka-GE"/>
        </w:rPr>
      </w:pPr>
    </w:p>
    <w:p w:rsidR="00B606AD" w:rsidRDefault="00B606AD" w:rsidP="00B606AD">
      <w:pPr>
        <w:spacing w:after="0" w:line="240" w:lineRule="auto"/>
        <w:ind w:left="-851" w:right="-705" w:firstLine="284"/>
        <w:jc w:val="both"/>
        <w:rPr>
          <w:rFonts w:ascii="Sylfaen" w:eastAsia="Sylfaen" w:hAnsi="Sylfaen" w:cs="Sylfaen"/>
          <w:b/>
          <w:sz w:val="24"/>
          <w:lang w:val="ka-GE"/>
        </w:rPr>
      </w:pPr>
      <w:r>
        <w:rPr>
          <w:rFonts w:ascii="Sylfaen" w:eastAsia="Sylfaen" w:hAnsi="Sylfaen" w:cs="Sylfaen"/>
          <w:b/>
          <w:sz w:val="24"/>
          <w:lang w:val="ka-GE"/>
        </w:rPr>
        <w:t>რეკომენდაცია:</w:t>
      </w:r>
    </w:p>
    <w:p w:rsidR="00B606AD" w:rsidRDefault="00B606AD" w:rsidP="00B606AD">
      <w:pPr>
        <w:spacing w:after="0" w:line="240" w:lineRule="auto"/>
        <w:ind w:left="-851" w:right="-705" w:firstLine="284"/>
        <w:jc w:val="both"/>
        <w:rPr>
          <w:rFonts w:ascii="Sylfaen" w:eastAsia="Sylfaen" w:hAnsi="Sylfaen" w:cs="Sylfaen"/>
          <w:b/>
          <w:sz w:val="24"/>
          <w:lang w:val="ka-GE"/>
        </w:rPr>
      </w:pPr>
    </w:p>
    <w:p w:rsidR="00B606AD" w:rsidRPr="00B606AD" w:rsidRDefault="00B606AD" w:rsidP="00B606AD">
      <w:pPr>
        <w:spacing w:after="0" w:line="240" w:lineRule="auto"/>
        <w:ind w:left="-851" w:right="-705" w:firstLine="284"/>
        <w:jc w:val="both"/>
        <w:rPr>
          <w:rFonts w:ascii="Sylfaen" w:eastAsia="Times New Roman" w:hAnsi="Sylfaen" w:cs="Sylfaen"/>
          <w:b/>
          <w:bCs/>
          <w:sz w:val="24"/>
          <w:szCs w:val="24"/>
          <w:lang w:val="ka-GE"/>
        </w:rPr>
      </w:pPr>
      <w:r w:rsidRPr="00B606AD">
        <w:rPr>
          <w:rFonts w:ascii="Sylfaen" w:hAnsi="Sylfaen"/>
          <w:b/>
          <w:sz w:val="24"/>
          <w:szCs w:val="24"/>
          <w:lang w:val="ka-GE"/>
        </w:rPr>
        <w:t>ანა ფანოზიშვილი (სერტ. „თერაპიული სტომატოლოგია“) - სავარაუდოდ, წერილობითი გაფრთხილება.</w:t>
      </w:r>
    </w:p>
    <w:sectPr w:rsidR="00B606AD" w:rsidRPr="00B606AD" w:rsidSect="00B73D7D">
      <w:footerReference w:type="default" r:id="rId8"/>
      <w:pgSz w:w="12240" w:h="15840"/>
      <w:pgMar w:top="142" w:right="1440" w:bottom="28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76E" w:rsidRDefault="0014076E" w:rsidP="00CA3D0C">
      <w:pPr>
        <w:spacing w:after="0" w:line="240" w:lineRule="auto"/>
      </w:pPr>
      <w:r>
        <w:separator/>
      </w:r>
    </w:p>
  </w:endnote>
  <w:endnote w:type="continuationSeparator" w:id="0">
    <w:p w:rsidR="0014076E" w:rsidRDefault="0014076E" w:rsidP="00CA3D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652192"/>
      <w:docPartObj>
        <w:docPartGallery w:val="Page Numbers (Bottom of Page)"/>
        <w:docPartUnique/>
      </w:docPartObj>
    </w:sdtPr>
    <w:sdtEndPr>
      <w:rPr>
        <w:noProof/>
      </w:rPr>
    </w:sdtEndPr>
    <w:sdtContent>
      <w:p w:rsidR="0099718A" w:rsidRDefault="003D292A">
        <w:pPr>
          <w:pStyle w:val="Footer"/>
          <w:jc w:val="right"/>
        </w:pPr>
        <w:r>
          <w:fldChar w:fldCharType="begin"/>
        </w:r>
        <w:r w:rsidR="0099718A">
          <w:instrText xml:space="preserve"> PAGE   \* MERGEFORMAT </w:instrText>
        </w:r>
        <w:r>
          <w:fldChar w:fldCharType="separate"/>
        </w:r>
        <w:r w:rsidR="00F8446B">
          <w:rPr>
            <w:noProof/>
          </w:rPr>
          <w:t>1</w:t>
        </w:r>
        <w:r>
          <w:rPr>
            <w:noProof/>
          </w:rPr>
          <w:fldChar w:fldCharType="end"/>
        </w:r>
      </w:p>
    </w:sdtContent>
  </w:sdt>
  <w:p w:rsidR="0099718A" w:rsidRDefault="0099718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76E" w:rsidRDefault="0014076E" w:rsidP="00CA3D0C">
      <w:pPr>
        <w:spacing w:after="0" w:line="240" w:lineRule="auto"/>
      </w:pPr>
      <w:r>
        <w:separator/>
      </w:r>
    </w:p>
  </w:footnote>
  <w:footnote w:type="continuationSeparator" w:id="0">
    <w:p w:rsidR="0014076E" w:rsidRDefault="0014076E" w:rsidP="00CA3D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01E79"/>
    <w:multiLevelType w:val="hybridMultilevel"/>
    <w:tmpl w:val="13C0FA60"/>
    <w:lvl w:ilvl="0" w:tplc="6FDCD24A">
      <w:start w:val="1"/>
      <w:numFmt w:val="upperRoman"/>
      <w:lvlText w:val="%1."/>
      <w:lvlJc w:val="left"/>
      <w:pPr>
        <w:ind w:left="450" w:hanging="72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943A4"/>
    <w:rsid w:val="000305F6"/>
    <w:rsid w:val="00032C6A"/>
    <w:rsid w:val="0003512A"/>
    <w:rsid w:val="00045691"/>
    <w:rsid w:val="00077553"/>
    <w:rsid w:val="000805B9"/>
    <w:rsid w:val="00080B6E"/>
    <w:rsid w:val="000A4F69"/>
    <w:rsid w:val="000A5CF3"/>
    <w:rsid w:val="000B37DA"/>
    <w:rsid w:val="000C1F52"/>
    <w:rsid w:val="000E26C5"/>
    <w:rsid w:val="000E7AED"/>
    <w:rsid w:val="000F5DE9"/>
    <w:rsid w:val="000F64BC"/>
    <w:rsid w:val="0010408C"/>
    <w:rsid w:val="00111000"/>
    <w:rsid w:val="00114D42"/>
    <w:rsid w:val="0012579B"/>
    <w:rsid w:val="00125BA6"/>
    <w:rsid w:val="00126129"/>
    <w:rsid w:val="00126EE1"/>
    <w:rsid w:val="00132733"/>
    <w:rsid w:val="001369CC"/>
    <w:rsid w:val="001375CB"/>
    <w:rsid w:val="0014076E"/>
    <w:rsid w:val="001429CB"/>
    <w:rsid w:val="00144AF4"/>
    <w:rsid w:val="0015182E"/>
    <w:rsid w:val="0015290A"/>
    <w:rsid w:val="00153135"/>
    <w:rsid w:val="001656A4"/>
    <w:rsid w:val="001760AD"/>
    <w:rsid w:val="00181B13"/>
    <w:rsid w:val="001907FF"/>
    <w:rsid w:val="001943A4"/>
    <w:rsid w:val="00195A4F"/>
    <w:rsid w:val="00196AE8"/>
    <w:rsid w:val="001A1C99"/>
    <w:rsid w:val="001B0FA2"/>
    <w:rsid w:val="001B3BFB"/>
    <w:rsid w:val="001C0A6A"/>
    <w:rsid w:val="001C7740"/>
    <w:rsid w:val="001D1F32"/>
    <w:rsid w:val="001E264A"/>
    <w:rsid w:val="002046CB"/>
    <w:rsid w:val="0020668C"/>
    <w:rsid w:val="0020670D"/>
    <w:rsid w:val="00215F9C"/>
    <w:rsid w:val="00221E69"/>
    <w:rsid w:val="00236B88"/>
    <w:rsid w:val="002433D2"/>
    <w:rsid w:val="00245162"/>
    <w:rsid w:val="00262E1D"/>
    <w:rsid w:val="00272460"/>
    <w:rsid w:val="00276412"/>
    <w:rsid w:val="002847B2"/>
    <w:rsid w:val="00286D69"/>
    <w:rsid w:val="00287E61"/>
    <w:rsid w:val="0029035A"/>
    <w:rsid w:val="00290B5F"/>
    <w:rsid w:val="002C07BF"/>
    <w:rsid w:val="002C11F0"/>
    <w:rsid w:val="002D60C3"/>
    <w:rsid w:val="002E37F4"/>
    <w:rsid w:val="002F5EA4"/>
    <w:rsid w:val="00307F50"/>
    <w:rsid w:val="00313983"/>
    <w:rsid w:val="0032445D"/>
    <w:rsid w:val="00341D78"/>
    <w:rsid w:val="0034222A"/>
    <w:rsid w:val="00377A48"/>
    <w:rsid w:val="003A68C8"/>
    <w:rsid w:val="003B1F3E"/>
    <w:rsid w:val="003C05CB"/>
    <w:rsid w:val="003C38F6"/>
    <w:rsid w:val="003D0284"/>
    <w:rsid w:val="003D292A"/>
    <w:rsid w:val="003D7578"/>
    <w:rsid w:val="003E0D66"/>
    <w:rsid w:val="003E513D"/>
    <w:rsid w:val="003F19EF"/>
    <w:rsid w:val="003F30F8"/>
    <w:rsid w:val="003F4533"/>
    <w:rsid w:val="003F4D9C"/>
    <w:rsid w:val="004044DD"/>
    <w:rsid w:val="00414DAD"/>
    <w:rsid w:val="0042149D"/>
    <w:rsid w:val="0043514E"/>
    <w:rsid w:val="00435344"/>
    <w:rsid w:val="004355C8"/>
    <w:rsid w:val="00441F6A"/>
    <w:rsid w:val="00445891"/>
    <w:rsid w:val="00455E5B"/>
    <w:rsid w:val="004633AC"/>
    <w:rsid w:val="00464DBD"/>
    <w:rsid w:val="00467EAA"/>
    <w:rsid w:val="0047238E"/>
    <w:rsid w:val="0047653B"/>
    <w:rsid w:val="00481A50"/>
    <w:rsid w:val="00486D7A"/>
    <w:rsid w:val="00493D72"/>
    <w:rsid w:val="004A7F3D"/>
    <w:rsid w:val="004C3F71"/>
    <w:rsid w:val="004D09B5"/>
    <w:rsid w:val="004E23E9"/>
    <w:rsid w:val="004E33F6"/>
    <w:rsid w:val="004F01EB"/>
    <w:rsid w:val="004F2408"/>
    <w:rsid w:val="00514033"/>
    <w:rsid w:val="00521C29"/>
    <w:rsid w:val="00540FB4"/>
    <w:rsid w:val="00541BE6"/>
    <w:rsid w:val="005578A3"/>
    <w:rsid w:val="005632C4"/>
    <w:rsid w:val="005660C4"/>
    <w:rsid w:val="00577C8E"/>
    <w:rsid w:val="005804D1"/>
    <w:rsid w:val="00587110"/>
    <w:rsid w:val="005903F9"/>
    <w:rsid w:val="005943E0"/>
    <w:rsid w:val="0059743B"/>
    <w:rsid w:val="00597E4A"/>
    <w:rsid w:val="005A3E8A"/>
    <w:rsid w:val="005A5D8E"/>
    <w:rsid w:val="005B2C30"/>
    <w:rsid w:val="005B5E87"/>
    <w:rsid w:val="005C2B06"/>
    <w:rsid w:val="005C5DF1"/>
    <w:rsid w:val="005E408D"/>
    <w:rsid w:val="00603987"/>
    <w:rsid w:val="00621825"/>
    <w:rsid w:val="00621B41"/>
    <w:rsid w:val="006233CB"/>
    <w:rsid w:val="00642608"/>
    <w:rsid w:val="00655BDB"/>
    <w:rsid w:val="00657203"/>
    <w:rsid w:val="00663785"/>
    <w:rsid w:val="00684EA7"/>
    <w:rsid w:val="006854DE"/>
    <w:rsid w:val="006926B7"/>
    <w:rsid w:val="00694DDE"/>
    <w:rsid w:val="00696330"/>
    <w:rsid w:val="00696D82"/>
    <w:rsid w:val="006B4027"/>
    <w:rsid w:val="006B464E"/>
    <w:rsid w:val="006C003F"/>
    <w:rsid w:val="006C386E"/>
    <w:rsid w:val="006D4A92"/>
    <w:rsid w:val="006E7583"/>
    <w:rsid w:val="006F6B88"/>
    <w:rsid w:val="007130D2"/>
    <w:rsid w:val="0071530A"/>
    <w:rsid w:val="00723ED5"/>
    <w:rsid w:val="00747D33"/>
    <w:rsid w:val="007704FD"/>
    <w:rsid w:val="00782DEF"/>
    <w:rsid w:val="00791F8C"/>
    <w:rsid w:val="007C1FF8"/>
    <w:rsid w:val="007C23FB"/>
    <w:rsid w:val="007C4981"/>
    <w:rsid w:val="007F0F80"/>
    <w:rsid w:val="0080798A"/>
    <w:rsid w:val="00807D90"/>
    <w:rsid w:val="00832A78"/>
    <w:rsid w:val="00834BAD"/>
    <w:rsid w:val="00840728"/>
    <w:rsid w:val="00841232"/>
    <w:rsid w:val="00846DE2"/>
    <w:rsid w:val="008473B0"/>
    <w:rsid w:val="00860DDC"/>
    <w:rsid w:val="0086349C"/>
    <w:rsid w:val="00865858"/>
    <w:rsid w:val="00880722"/>
    <w:rsid w:val="00894E54"/>
    <w:rsid w:val="008A027A"/>
    <w:rsid w:val="008A7ED1"/>
    <w:rsid w:val="008B0B68"/>
    <w:rsid w:val="008B1B50"/>
    <w:rsid w:val="008B3D85"/>
    <w:rsid w:val="008B4760"/>
    <w:rsid w:val="008C0926"/>
    <w:rsid w:val="008C1113"/>
    <w:rsid w:val="008C15A9"/>
    <w:rsid w:val="008D68EF"/>
    <w:rsid w:val="008D6FC8"/>
    <w:rsid w:val="008F54C3"/>
    <w:rsid w:val="00900608"/>
    <w:rsid w:val="0090083C"/>
    <w:rsid w:val="0090355F"/>
    <w:rsid w:val="00904A0A"/>
    <w:rsid w:val="00906546"/>
    <w:rsid w:val="009170AF"/>
    <w:rsid w:val="00922465"/>
    <w:rsid w:val="009415E8"/>
    <w:rsid w:val="00944255"/>
    <w:rsid w:val="00945C2D"/>
    <w:rsid w:val="00960ABE"/>
    <w:rsid w:val="00963C6D"/>
    <w:rsid w:val="00966E6B"/>
    <w:rsid w:val="00966F58"/>
    <w:rsid w:val="00977362"/>
    <w:rsid w:val="00981B92"/>
    <w:rsid w:val="0098543B"/>
    <w:rsid w:val="009937E9"/>
    <w:rsid w:val="0099718A"/>
    <w:rsid w:val="009A4A05"/>
    <w:rsid w:val="009A55E5"/>
    <w:rsid w:val="009A6495"/>
    <w:rsid w:val="009B2DAB"/>
    <w:rsid w:val="009D399D"/>
    <w:rsid w:val="009F32B2"/>
    <w:rsid w:val="00A1338E"/>
    <w:rsid w:val="00A451A5"/>
    <w:rsid w:val="00A468EB"/>
    <w:rsid w:val="00A571EB"/>
    <w:rsid w:val="00A61243"/>
    <w:rsid w:val="00A64AE2"/>
    <w:rsid w:val="00A65AF2"/>
    <w:rsid w:val="00A67417"/>
    <w:rsid w:val="00A85698"/>
    <w:rsid w:val="00A97D8A"/>
    <w:rsid w:val="00AA01CC"/>
    <w:rsid w:val="00AB1618"/>
    <w:rsid w:val="00AB3D65"/>
    <w:rsid w:val="00AF31C0"/>
    <w:rsid w:val="00AF4E53"/>
    <w:rsid w:val="00B1467E"/>
    <w:rsid w:val="00B16AAF"/>
    <w:rsid w:val="00B1798B"/>
    <w:rsid w:val="00B42993"/>
    <w:rsid w:val="00B471E9"/>
    <w:rsid w:val="00B47C3E"/>
    <w:rsid w:val="00B525E0"/>
    <w:rsid w:val="00B606AD"/>
    <w:rsid w:val="00B72773"/>
    <w:rsid w:val="00B73D7D"/>
    <w:rsid w:val="00B75564"/>
    <w:rsid w:val="00B766E0"/>
    <w:rsid w:val="00B864BF"/>
    <w:rsid w:val="00BB2B3A"/>
    <w:rsid w:val="00BB74B2"/>
    <w:rsid w:val="00BC05F1"/>
    <w:rsid w:val="00BC3FED"/>
    <w:rsid w:val="00BD21BE"/>
    <w:rsid w:val="00BD4CDD"/>
    <w:rsid w:val="00BE3453"/>
    <w:rsid w:val="00BE3C02"/>
    <w:rsid w:val="00BE4E57"/>
    <w:rsid w:val="00BE4FA2"/>
    <w:rsid w:val="00BE6397"/>
    <w:rsid w:val="00BE63D8"/>
    <w:rsid w:val="00BF5B7B"/>
    <w:rsid w:val="00BF73E9"/>
    <w:rsid w:val="00C02965"/>
    <w:rsid w:val="00C02F69"/>
    <w:rsid w:val="00C045B0"/>
    <w:rsid w:val="00C10AA0"/>
    <w:rsid w:val="00C1461B"/>
    <w:rsid w:val="00C27500"/>
    <w:rsid w:val="00C32410"/>
    <w:rsid w:val="00C331E2"/>
    <w:rsid w:val="00C34866"/>
    <w:rsid w:val="00C45FB2"/>
    <w:rsid w:val="00C808F9"/>
    <w:rsid w:val="00C87BAF"/>
    <w:rsid w:val="00C9316F"/>
    <w:rsid w:val="00C96400"/>
    <w:rsid w:val="00CA2F17"/>
    <w:rsid w:val="00CA3D0C"/>
    <w:rsid w:val="00CA4836"/>
    <w:rsid w:val="00CA6123"/>
    <w:rsid w:val="00CB0BFB"/>
    <w:rsid w:val="00CB2C70"/>
    <w:rsid w:val="00CB7D24"/>
    <w:rsid w:val="00CC01C1"/>
    <w:rsid w:val="00CC4957"/>
    <w:rsid w:val="00CE16FB"/>
    <w:rsid w:val="00CE1E9B"/>
    <w:rsid w:val="00D05060"/>
    <w:rsid w:val="00D14ABB"/>
    <w:rsid w:val="00D14E11"/>
    <w:rsid w:val="00D15810"/>
    <w:rsid w:val="00D171F5"/>
    <w:rsid w:val="00D3049A"/>
    <w:rsid w:val="00D42B61"/>
    <w:rsid w:val="00D46A19"/>
    <w:rsid w:val="00D80378"/>
    <w:rsid w:val="00D81664"/>
    <w:rsid w:val="00D93214"/>
    <w:rsid w:val="00D9618C"/>
    <w:rsid w:val="00DE1E21"/>
    <w:rsid w:val="00DE463D"/>
    <w:rsid w:val="00DF0EF8"/>
    <w:rsid w:val="00DF384E"/>
    <w:rsid w:val="00E038B8"/>
    <w:rsid w:val="00E045D8"/>
    <w:rsid w:val="00E10E3F"/>
    <w:rsid w:val="00E15A97"/>
    <w:rsid w:val="00E1610F"/>
    <w:rsid w:val="00E16474"/>
    <w:rsid w:val="00E23CFD"/>
    <w:rsid w:val="00E271D6"/>
    <w:rsid w:val="00E33B5F"/>
    <w:rsid w:val="00E343D7"/>
    <w:rsid w:val="00E425A5"/>
    <w:rsid w:val="00E47769"/>
    <w:rsid w:val="00E56BDF"/>
    <w:rsid w:val="00E64090"/>
    <w:rsid w:val="00E72D7A"/>
    <w:rsid w:val="00E85C33"/>
    <w:rsid w:val="00E95832"/>
    <w:rsid w:val="00E95DAC"/>
    <w:rsid w:val="00EB4E43"/>
    <w:rsid w:val="00EB68E1"/>
    <w:rsid w:val="00EC00BF"/>
    <w:rsid w:val="00EF065B"/>
    <w:rsid w:val="00F02043"/>
    <w:rsid w:val="00F02173"/>
    <w:rsid w:val="00F301DD"/>
    <w:rsid w:val="00F359FB"/>
    <w:rsid w:val="00F611AC"/>
    <w:rsid w:val="00F80910"/>
    <w:rsid w:val="00F8446B"/>
    <w:rsid w:val="00F85285"/>
    <w:rsid w:val="00FA7A28"/>
    <w:rsid w:val="00FC3D5E"/>
    <w:rsid w:val="00FD2BDE"/>
    <w:rsid w:val="00FD5AF8"/>
    <w:rsid w:val="00FD6218"/>
    <w:rsid w:val="00FD7315"/>
    <w:rsid w:val="00FE0C32"/>
    <w:rsid w:val="00FE6025"/>
    <w:rsid w:val="00FF07AC"/>
    <w:rsid w:val="00FF491E"/>
    <w:rsid w:val="00FF4AEC"/>
    <w:rsid w:val="00FF79F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A37DC3-51E9-4EEF-B07A-B13FE32B6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2BD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D2BDE"/>
    <w:pPr>
      <w:spacing w:after="0" w:line="240" w:lineRule="auto"/>
    </w:pPr>
    <w:rPr>
      <w:rFonts w:ascii="Calibri" w:eastAsia="Calibri" w:hAnsi="Calibri" w:cs="Calibri"/>
    </w:rPr>
  </w:style>
  <w:style w:type="paragraph" w:styleId="BalloonText">
    <w:name w:val="Balloon Text"/>
    <w:basedOn w:val="Normal"/>
    <w:link w:val="BalloonTextChar"/>
    <w:uiPriority w:val="99"/>
    <w:semiHidden/>
    <w:unhideWhenUsed/>
    <w:rsid w:val="00C45F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FB2"/>
    <w:rPr>
      <w:rFonts w:ascii="Tahoma" w:hAnsi="Tahoma" w:cs="Tahoma"/>
      <w:sz w:val="16"/>
      <w:szCs w:val="16"/>
    </w:rPr>
  </w:style>
  <w:style w:type="character" w:styleId="CommentReference">
    <w:name w:val="annotation reference"/>
    <w:basedOn w:val="DefaultParagraphFont"/>
    <w:uiPriority w:val="99"/>
    <w:semiHidden/>
    <w:unhideWhenUsed/>
    <w:rsid w:val="000A5CF3"/>
    <w:rPr>
      <w:sz w:val="16"/>
      <w:szCs w:val="16"/>
    </w:rPr>
  </w:style>
  <w:style w:type="paragraph" w:styleId="CommentText">
    <w:name w:val="annotation text"/>
    <w:basedOn w:val="Normal"/>
    <w:link w:val="CommentTextChar"/>
    <w:uiPriority w:val="99"/>
    <w:semiHidden/>
    <w:unhideWhenUsed/>
    <w:rsid w:val="000A5CF3"/>
    <w:pPr>
      <w:spacing w:line="240" w:lineRule="auto"/>
    </w:pPr>
    <w:rPr>
      <w:sz w:val="20"/>
      <w:szCs w:val="20"/>
    </w:rPr>
  </w:style>
  <w:style w:type="character" w:customStyle="1" w:styleId="CommentTextChar">
    <w:name w:val="Comment Text Char"/>
    <w:basedOn w:val="DefaultParagraphFont"/>
    <w:link w:val="CommentText"/>
    <w:uiPriority w:val="99"/>
    <w:semiHidden/>
    <w:rsid w:val="000A5CF3"/>
    <w:rPr>
      <w:sz w:val="20"/>
      <w:szCs w:val="20"/>
    </w:rPr>
  </w:style>
  <w:style w:type="paragraph" w:styleId="CommentSubject">
    <w:name w:val="annotation subject"/>
    <w:basedOn w:val="CommentText"/>
    <w:next w:val="CommentText"/>
    <w:link w:val="CommentSubjectChar"/>
    <w:uiPriority w:val="99"/>
    <w:semiHidden/>
    <w:unhideWhenUsed/>
    <w:rsid w:val="000A5CF3"/>
    <w:rPr>
      <w:b/>
      <w:bCs/>
    </w:rPr>
  </w:style>
  <w:style w:type="character" w:customStyle="1" w:styleId="CommentSubjectChar">
    <w:name w:val="Comment Subject Char"/>
    <w:basedOn w:val="CommentTextChar"/>
    <w:link w:val="CommentSubject"/>
    <w:uiPriority w:val="99"/>
    <w:semiHidden/>
    <w:rsid w:val="000A5CF3"/>
    <w:rPr>
      <w:b/>
      <w:bCs/>
      <w:sz w:val="20"/>
      <w:szCs w:val="20"/>
    </w:rPr>
  </w:style>
  <w:style w:type="paragraph" w:styleId="ListParagraph">
    <w:name w:val="List Paragraph"/>
    <w:basedOn w:val="Normal"/>
    <w:uiPriority w:val="34"/>
    <w:qFormat/>
    <w:rsid w:val="008B4760"/>
    <w:pPr>
      <w:ind w:left="720"/>
      <w:contextualSpacing/>
    </w:pPr>
  </w:style>
  <w:style w:type="paragraph" w:styleId="Header">
    <w:name w:val="header"/>
    <w:basedOn w:val="Normal"/>
    <w:link w:val="HeaderChar"/>
    <w:uiPriority w:val="99"/>
    <w:unhideWhenUsed/>
    <w:rsid w:val="00CA3D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3D0C"/>
  </w:style>
  <w:style w:type="paragraph" w:styleId="Footer">
    <w:name w:val="footer"/>
    <w:basedOn w:val="Normal"/>
    <w:link w:val="FooterChar"/>
    <w:uiPriority w:val="99"/>
    <w:unhideWhenUsed/>
    <w:rsid w:val="00CA3D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3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0764F-2E8E-4F64-8BAE-C15D497F7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2186</TotalTime>
  <Pages>2</Pages>
  <Words>744</Words>
  <Characters>4243</Characters>
  <Application>Microsoft Office Word</Application>
  <DocSecurity>0</DocSecurity>
  <Lines>35</Lines>
  <Paragraphs>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luco</dc:creator>
  <cp:keywords/>
  <dc:description/>
  <cp:lastModifiedBy>Rusudan Pataridze</cp:lastModifiedBy>
  <cp:revision>183</cp:revision>
  <cp:lastPrinted>2019-10-08T08:27:00Z</cp:lastPrinted>
  <dcterms:created xsi:type="dcterms:W3CDTF">2016-02-15T20:27:00Z</dcterms:created>
  <dcterms:modified xsi:type="dcterms:W3CDTF">2019-11-21T10:19:00Z</dcterms:modified>
</cp:coreProperties>
</file>